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78E" w:rsidRDefault="00B9578E" w:rsidP="00B9578E">
      <w:pPr>
        <w:shd w:val="clear" w:color="auto" w:fill="FFFFFF"/>
        <w:ind w:left="14" w:right="24" w:firstLine="1066"/>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Савдо шартномалари ва уларнинг турлари</w:t>
      </w:r>
    </w:p>
    <w:p w:rsidR="00B9578E" w:rsidRDefault="00B9578E" w:rsidP="00B9578E">
      <w:pPr>
        <w:shd w:val="clear" w:color="auto" w:fill="FFFFFF"/>
        <w:ind w:left="14" w:right="24" w:firstLine="1066"/>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10.1. Шартнома ва унинг турлари</w:t>
      </w:r>
    </w:p>
    <w:p w:rsidR="00B9578E" w:rsidRDefault="00B9578E" w:rsidP="00B9578E">
      <w:pPr>
        <w:shd w:val="clear" w:color="auto" w:fill="FFFFFF"/>
        <w:ind w:right="24" w:firstLine="1066"/>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10.2. Шартномани қандай “ишончли” қилиш мумкин?</w:t>
      </w:r>
    </w:p>
    <w:p w:rsidR="00B9578E" w:rsidRDefault="00B9578E" w:rsidP="00B9578E">
      <w:pPr>
        <w:shd w:val="clear" w:color="auto" w:fill="FFFFFF"/>
        <w:ind w:left="14" w:right="24" w:firstLine="1066"/>
        <w:jc w:val="both"/>
        <w:rPr>
          <w:rFonts w:ascii="Times New Roman" w:hAnsi="Times New Roman" w:cs="Times New Roman"/>
          <w:b/>
          <w:bCs/>
          <w:color w:val="000000"/>
          <w:sz w:val="28"/>
          <w:szCs w:val="28"/>
          <w:lang w:val="uz-Cyrl-UZ"/>
        </w:rPr>
      </w:pPr>
      <w:r>
        <w:rPr>
          <w:rFonts w:ascii="Times New Roman" w:hAnsi="Times New Roman" w:cs="Times New Roman"/>
          <w:b/>
          <w:bCs/>
          <w:sz w:val="28"/>
          <w:szCs w:val="28"/>
          <w:lang w:val="uz-Cyrl-UZ"/>
        </w:rPr>
        <w:t>10.</w:t>
      </w:r>
      <w:r>
        <w:rPr>
          <w:rFonts w:ascii="Times New Roman" w:hAnsi="Times New Roman" w:cs="Times New Roman"/>
          <w:b/>
          <w:bCs/>
          <w:sz w:val="28"/>
          <w:szCs w:val="28"/>
        </w:rPr>
        <w:t>3.Шартнома тузишнинг асосий босқичлари</w:t>
      </w:r>
    </w:p>
    <w:p w:rsidR="00B9578E" w:rsidRDefault="00B9578E" w:rsidP="00B9578E">
      <w:pPr>
        <w:shd w:val="clear" w:color="auto" w:fill="FFFFFF"/>
        <w:ind w:left="14" w:right="24" w:firstLine="1066"/>
        <w:jc w:val="both"/>
        <w:rPr>
          <w:rFonts w:ascii="Times New Roman" w:hAnsi="Times New Roman" w:cs="Times New Roman"/>
          <w:b/>
          <w:bCs/>
          <w:color w:val="000000"/>
          <w:sz w:val="28"/>
          <w:szCs w:val="28"/>
          <w:lang w:val="uz-Cyrl-UZ"/>
        </w:rPr>
      </w:pPr>
    </w:p>
    <w:p w:rsidR="00B9578E" w:rsidRDefault="00B9578E" w:rsidP="00B9578E">
      <w:pPr>
        <w:shd w:val="clear" w:color="auto" w:fill="FFFFFF"/>
        <w:ind w:left="14" w:right="24" w:firstLine="1066"/>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10.1. Шартнома ва унинг турлари</w:t>
      </w:r>
    </w:p>
    <w:p w:rsidR="00B9578E" w:rsidRPr="00C12F8E" w:rsidRDefault="00B9578E" w:rsidP="00B9578E">
      <w:pPr>
        <w:shd w:val="clear" w:color="auto" w:fill="FFFFFF"/>
        <w:ind w:left="14" w:right="24" w:firstLine="1066"/>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Тадбиркорлар фаолиятини муносабатлар, битимларни амалга ошириш ва шартномалар тузишсиз тасаввур қилиш қийин. </w:t>
      </w:r>
      <w:r w:rsidRPr="00C12F8E">
        <w:rPr>
          <w:rFonts w:ascii="Times New Roman" w:hAnsi="Times New Roman" w:cs="Times New Roman"/>
          <w:color w:val="000000"/>
          <w:sz w:val="28"/>
          <w:szCs w:val="28"/>
          <w:lang w:val="uz-Cyrl-UZ"/>
        </w:rPr>
        <w:t>Шартнома ўзаро фойда олиш ма</w:t>
      </w:r>
      <w:r>
        <w:rPr>
          <w:rFonts w:ascii="Times New Roman" w:hAnsi="Times New Roman" w:cs="Times New Roman"/>
          <w:color w:val="000000"/>
          <w:sz w:val="28"/>
          <w:szCs w:val="28"/>
          <w:lang w:val="uz-Cyrl-UZ"/>
        </w:rPr>
        <w:t>қ</w:t>
      </w:r>
      <w:r w:rsidRPr="00C12F8E">
        <w:rPr>
          <w:rFonts w:ascii="Times New Roman" w:hAnsi="Times New Roman" w:cs="Times New Roman"/>
          <w:color w:val="000000"/>
          <w:sz w:val="28"/>
          <w:szCs w:val="28"/>
          <w:lang w:val="uz-Cyrl-UZ"/>
        </w:rPr>
        <w:t>садида томонларнинг ўзаро розилиги натижасидир.</w:t>
      </w:r>
    </w:p>
    <w:p w:rsidR="00B9578E" w:rsidRDefault="00B9578E" w:rsidP="00B9578E">
      <w:pPr>
        <w:shd w:val="clear" w:color="auto" w:fill="FFFFFF"/>
        <w:ind w:left="14" w:right="24" w:firstLine="1066"/>
        <w:jc w:val="both"/>
        <w:rPr>
          <w:rFonts w:ascii="Times New Roman" w:hAnsi="Times New Roman" w:cs="Times New Roman"/>
          <w:color w:val="000000"/>
          <w:sz w:val="28"/>
          <w:szCs w:val="28"/>
          <w:lang w:val="uz-Cyrl-UZ"/>
        </w:rPr>
      </w:pPr>
      <w:r w:rsidRPr="00C12F8E">
        <w:rPr>
          <w:rFonts w:ascii="Times New Roman" w:hAnsi="Times New Roman" w:cs="Times New Roman"/>
          <w:color w:val="000000"/>
          <w:sz w:val="28"/>
          <w:szCs w:val="28"/>
          <w:lang w:val="uz-Cyrl-UZ"/>
        </w:rPr>
        <w:t xml:space="preserve">Ўзбекистон Республикасининг </w:t>
      </w:r>
      <w:r>
        <w:rPr>
          <w:rFonts w:ascii="Times New Roman" w:hAnsi="Times New Roman" w:cs="Times New Roman"/>
          <w:color w:val="000000"/>
          <w:sz w:val="28"/>
          <w:szCs w:val="28"/>
          <w:lang w:val="uz-Cyrl-UZ"/>
        </w:rPr>
        <w:t xml:space="preserve"> 1998 йил 29 августда қабул қилинган “Хўжалик субъектлари фаолиятининг шартномавий-ҳуқуқий </w:t>
      </w:r>
      <w:r w:rsidRPr="00C12F8E">
        <w:rPr>
          <w:rFonts w:ascii="Times New Roman" w:hAnsi="Times New Roman" w:cs="Times New Roman"/>
          <w:color w:val="000000"/>
          <w:sz w:val="28"/>
          <w:szCs w:val="28"/>
          <w:lang w:val="uz-Cyrl-UZ"/>
        </w:rPr>
        <w:t>базаси тў</w:t>
      </w:r>
      <w:r>
        <w:rPr>
          <w:rFonts w:ascii="Times New Roman" w:hAnsi="Times New Roman" w:cs="Times New Roman"/>
          <w:color w:val="000000"/>
          <w:sz w:val="28"/>
          <w:szCs w:val="28"/>
          <w:lang w:val="uz-Cyrl-UZ"/>
        </w:rPr>
        <w:t>ғ</w:t>
      </w:r>
      <w:r w:rsidRPr="00C12F8E">
        <w:rPr>
          <w:rFonts w:ascii="Times New Roman" w:hAnsi="Times New Roman" w:cs="Times New Roman"/>
          <w:color w:val="000000"/>
          <w:sz w:val="28"/>
          <w:szCs w:val="28"/>
          <w:lang w:val="uz-Cyrl-UZ"/>
        </w:rPr>
        <w:t>рисида»</w:t>
      </w:r>
      <w:r>
        <w:rPr>
          <w:rFonts w:ascii="Times New Roman" w:hAnsi="Times New Roman" w:cs="Times New Roman"/>
          <w:color w:val="000000"/>
          <w:sz w:val="28"/>
          <w:szCs w:val="28"/>
          <w:lang w:val="uz-Cyrl-UZ"/>
        </w:rPr>
        <w:t>ги қонунда хўжалик шартномаси деб, бир томон белгиланган муддатда товарларни бериши, тадбиркорлик фаолияти соҳасида ишларни бажариши ёки хизматлар кўрсатиши, иккинчи томон эса, бу товарларни, ишларни, хизматларни қабул қилиши ва уларнинг ҳақини тўлаши тўғрисидаги битим хўжалик шартномаси дейилади.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Шундай қилиб, шартнома – бу икки ёки кўп томонли битим ҳисобланади. Чунки, қонунчиликка мувофиқ ҳар қандай фуқаролик-хуқуқий битим фуқаролар ва юридик шахсларнинг фуқаролик хуқуқлари ва мажбуриятларини белгилайди, ўзгартиради ёки тўхтатади.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Шунга мувофиқ, хўжалик шартномаларининг субъектлари ёки томонлари бўлиб, юридик шахслар, шунингдек, юридик шахс бўлмай тадбиркорлик фаолиятини амалга ошираётган жисмоний шахслар ҳисобланиши мумкин.</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Битимлар ҳам оғзаки, ҳам ёзма шаклда амалга оширилиши мумкин. Оддий ёзма шаклда, яъни битим моҳияти ва уни амалга ошириш шартлари акс эттирилган, шунингдек, битимни амалга ошираётган шахслар ёки уларнинг ваколатли шахслари имзолаган ҳужжатни тузиш қуйидаги ҳолларда амалга оширилади: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 Битимлар юридик шахслар ўртасида ўзаро ва фуқаролар билан тузилади;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Битимлар фуқаролар ўртасида </w:t>
      </w:r>
      <w:r w:rsidRPr="00D753C7">
        <w:rPr>
          <w:rFonts w:ascii="Times New Roman" w:hAnsi="Times New Roman" w:cs="Times New Roman"/>
          <w:sz w:val="28"/>
          <w:szCs w:val="28"/>
          <w:lang w:val="uz-Cyrl-UZ"/>
        </w:rPr>
        <w:t>м</w:t>
      </w:r>
      <w:r>
        <w:rPr>
          <w:rFonts w:ascii="Times New Roman" w:hAnsi="Times New Roman" w:cs="Times New Roman"/>
          <w:sz w:val="28"/>
          <w:szCs w:val="28"/>
          <w:lang w:val="uz-Cyrl-UZ"/>
        </w:rPr>
        <w:t>инимал иш ҳақининг 10 баробари ва ундан ортиқ бўлган миқдорда тузилади.</w:t>
      </w:r>
    </w:p>
    <w:p w:rsidR="00B9578E" w:rsidRPr="00C12F8E" w:rsidRDefault="00B9578E" w:rsidP="00B9578E">
      <w:pPr>
        <w:shd w:val="clear" w:color="auto" w:fill="FFFFFF"/>
        <w:ind w:right="24" w:firstLine="1066"/>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 xml:space="preserve">Шартноманинг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уйидаги турлари ажратилади: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 xml:space="preserve">Аралаш: шартномага </w:t>
      </w:r>
      <w:r>
        <w:rPr>
          <w:rFonts w:ascii="Times New Roman" w:hAnsi="Times New Roman" w:cs="Times New Roman"/>
          <w:sz w:val="28"/>
          <w:szCs w:val="28"/>
          <w:lang w:val="uz-Cyrl-UZ"/>
        </w:rPr>
        <w:t>ҳар</w:t>
      </w:r>
      <w:r w:rsidRPr="00C12F8E">
        <w:rPr>
          <w:rFonts w:ascii="Times New Roman" w:hAnsi="Times New Roman" w:cs="Times New Roman"/>
          <w:sz w:val="28"/>
          <w:szCs w:val="28"/>
          <w:lang w:val="uz-Cyrl-UZ"/>
        </w:rPr>
        <w:t xml:space="preserve"> хил турдаги шартномалар элементлари киритилади (масалан, шартнома бир ва</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тнинг ўзида савдо-соти</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 xml:space="preserve">, маркетинг хизматларини кўрсатиш,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 xml:space="preserve">урилиш ишлари кўзда тутилиши мумкин). Тегишли тарзда, бундай шартномани тузишда шартнома бўйича </w:t>
      </w:r>
      <w:r>
        <w:rPr>
          <w:rFonts w:ascii="Times New Roman" w:hAnsi="Times New Roman" w:cs="Times New Roman"/>
          <w:sz w:val="28"/>
          <w:szCs w:val="28"/>
          <w:lang w:val="uz-Cyrl-UZ"/>
        </w:rPr>
        <w:t>ҳар</w:t>
      </w:r>
      <w:r w:rsidRPr="00C12F8E">
        <w:rPr>
          <w:rFonts w:ascii="Times New Roman" w:hAnsi="Times New Roman" w:cs="Times New Roman"/>
          <w:sz w:val="28"/>
          <w:szCs w:val="28"/>
          <w:lang w:val="uz-Cyrl-UZ"/>
        </w:rPr>
        <w:t xml:space="preserve"> бир иш турларини бажариш шартларигина эмас, балки </w:t>
      </w:r>
      <w:r>
        <w:rPr>
          <w:rFonts w:ascii="Times New Roman" w:hAnsi="Times New Roman" w:cs="Times New Roman"/>
          <w:sz w:val="28"/>
          <w:szCs w:val="28"/>
          <w:lang w:val="uz-Cyrl-UZ"/>
        </w:rPr>
        <w:t>ҳар</w:t>
      </w:r>
      <w:r w:rsidRPr="00C12F8E">
        <w:rPr>
          <w:rFonts w:ascii="Times New Roman" w:hAnsi="Times New Roman" w:cs="Times New Roman"/>
          <w:sz w:val="28"/>
          <w:szCs w:val="28"/>
          <w:lang w:val="uz-Cyrl-UZ"/>
        </w:rPr>
        <w:t xml:space="preserve"> бир мажбурият бажарилиши</w:t>
      </w:r>
      <w:r>
        <w:rPr>
          <w:rFonts w:ascii="Times New Roman" w:hAnsi="Times New Roman" w:cs="Times New Roman"/>
          <w:sz w:val="28"/>
          <w:szCs w:val="28"/>
          <w:lang w:val="uz-Cyrl-UZ"/>
        </w:rPr>
        <w:t xml:space="preserve"> учун мукофотлаш механизми ҳам аниқ белгилаб олиниши </w:t>
      </w:r>
      <w:r>
        <w:rPr>
          <w:rFonts w:ascii="Times New Roman" w:hAnsi="Times New Roman" w:cs="Times New Roman"/>
          <w:sz w:val="28"/>
          <w:szCs w:val="28"/>
          <w:lang w:val="uz-Cyrl-UZ"/>
        </w:rPr>
        <w:lastRenderedPageBreak/>
        <w:t>за</w:t>
      </w:r>
      <w:r w:rsidRPr="00C12F8E">
        <w:rPr>
          <w:rFonts w:ascii="Times New Roman" w:hAnsi="Times New Roman" w:cs="Times New Roman"/>
          <w:sz w:val="28"/>
          <w:szCs w:val="28"/>
          <w:lang w:val="uz-Cyrl-UZ"/>
        </w:rPr>
        <w:t>рур</w:t>
      </w:r>
      <w:r>
        <w:rPr>
          <w:rFonts w:ascii="Times New Roman" w:hAnsi="Times New Roman" w:cs="Times New Roman"/>
          <w:sz w:val="28"/>
          <w:szCs w:val="28"/>
          <w:lang w:val="uz-Cyrl-UZ"/>
        </w:rPr>
        <w:t>. а</w:t>
      </w:r>
      <w:r w:rsidRPr="00C12F8E">
        <w:rPr>
          <w:rFonts w:ascii="Times New Roman" w:hAnsi="Times New Roman" w:cs="Times New Roman"/>
          <w:sz w:val="28"/>
          <w:szCs w:val="28"/>
          <w:lang w:val="uz-Cyrl-UZ"/>
        </w:rPr>
        <w:t xml:space="preserve">малда эса, турли келишмовчиликлар ва низолардан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очиш ма</w:t>
      </w:r>
      <w:r>
        <w:rPr>
          <w:rFonts w:ascii="Times New Roman" w:hAnsi="Times New Roman" w:cs="Times New Roman"/>
          <w:sz w:val="28"/>
          <w:szCs w:val="28"/>
          <w:lang w:val="uz-Cyrl-UZ"/>
        </w:rPr>
        <w:t xml:space="preserve">қсадида бундай шартномаларни </w:t>
      </w:r>
      <w:r w:rsidRPr="00D753C7">
        <w:rPr>
          <w:rFonts w:ascii="Times New Roman" w:hAnsi="Times New Roman" w:cs="Times New Roman"/>
          <w:sz w:val="28"/>
          <w:szCs w:val="28"/>
          <w:lang w:val="uz-Cyrl-UZ"/>
        </w:rPr>
        <w:t>т</w:t>
      </w:r>
      <w:r w:rsidRPr="00C12F8E">
        <w:rPr>
          <w:rFonts w:ascii="Times New Roman" w:hAnsi="Times New Roman" w:cs="Times New Roman"/>
          <w:sz w:val="28"/>
          <w:szCs w:val="28"/>
          <w:lang w:val="uz-Cyrl-UZ"/>
        </w:rPr>
        <w:t xml:space="preserve">узмай, балки </w:t>
      </w:r>
      <w:r>
        <w:rPr>
          <w:rFonts w:ascii="Times New Roman" w:hAnsi="Times New Roman" w:cs="Times New Roman"/>
          <w:sz w:val="28"/>
          <w:szCs w:val="28"/>
          <w:lang w:val="uz-Cyrl-UZ"/>
        </w:rPr>
        <w:t>ҳар</w:t>
      </w:r>
      <w:r w:rsidRPr="00C12F8E">
        <w:rPr>
          <w:rFonts w:ascii="Times New Roman" w:hAnsi="Times New Roman" w:cs="Times New Roman"/>
          <w:sz w:val="28"/>
          <w:szCs w:val="28"/>
          <w:lang w:val="uz-Cyrl-UZ"/>
        </w:rPr>
        <w:t xml:space="preserve"> бир иш турлари бўйича бир неча хилдаги шартномаларни тайёрлаш тавсия этилади.</w:t>
      </w:r>
      <w:r>
        <w:rPr>
          <w:rFonts w:ascii="Times New Roman" w:hAnsi="Times New Roman" w:cs="Times New Roman"/>
          <w:sz w:val="28"/>
          <w:szCs w:val="28"/>
          <w:lang w:val="uz-Cyrl-UZ"/>
        </w:rPr>
        <w:t xml:space="preserve"> </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Олдиндан ( уни яна «ниятлар баённомаси” деб ҳам атайдилар – тадбиркорлар ўртасида тузиладиган, жуда оммавий битим тури): унда томонлар кейинчалик асосий шартнома мазмунига киритиладиган шартларда ишларни бажариш, хизматлар кўрсатиш ёки мулкни сотиш бўйича келгусида асосий шартномани тузиш мажбуриятини оладилар.</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Учинчи шахс фойдасига шартнома – томонлар,т</w:t>
      </w:r>
      <w:r w:rsidRPr="00070E9F">
        <w:rPr>
          <w:rFonts w:ascii="Times New Roman" w:hAnsi="Times New Roman" w:cs="Times New Roman"/>
          <w:sz w:val="28"/>
          <w:szCs w:val="28"/>
          <w:lang w:val="uz-Cyrl-UZ"/>
        </w:rPr>
        <w:t>о</w:t>
      </w:r>
      <w:r>
        <w:rPr>
          <w:rFonts w:ascii="Times New Roman" w:hAnsi="Times New Roman" w:cs="Times New Roman"/>
          <w:sz w:val="28"/>
          <w:szCs w:val="28"/>
          <w:lang w:val="uz-Cyrl-UZ"/>
        </w:rPr>
        <w:t>монлардан бири (қарздор) мажбуриятларини бажариши мазкур шартнома бўйича контрагентга (кредиторга) эмас, қарздордан ўз фойдасига мажбуриятларни бажаришни талаб қилиш ҳуқуқига эга бўлган учинчи шахсга берилишини белгилаб қўядиган шартномалар.</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Бирлаштириш шартномаси – шартларни то</w:t>
      </w:r>
      <w:r w:rsidRPr="00070E9F">
        <w:rPr>
          <w:rFonts w:ascii="Times New Roman" w:hAnsi="Times New Roman" w:cs="Times New Roman"/>
          <w:sz w:val="28"/>
          <w:szCs w:val="28"/>
          <w:lang w:val="uz-Cyrl-UZ"/>
        </w:rPr>
        <w:t>м</w:t>
      </w:r>
      <w:r>
        <w:rPr>
          <w:rFonts w:ascii="Times New Roman" w:hAnsi="Times New Roman" w:cs="Times New Roman"/>
          <w:sz w:val="28"/>
          <w:szCs w:val="28"/>
          <w:lang w:val="uz-Cyrl-UZ"/>
        </w:rPr>
        <w:t>онлардан бири белгилаб қўйган ҳамда иккинчи томондан таклиф этилган шартномага тўлиқ қўшилиш йўли билангина қабул қилиниши мумкин бўлган шартномадир. Яъни, бундай шартнома уни қабул қилган томондан шартнома мазмунига янги, унинг нуқтаи назаридан оқилона бўлган бирор-бир шартларни киритишни истисно қилади.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Оммавий шартнома – тижорат ташкилоти томонидан тузилган ва унинг товарларни сотиш, ишларни бажариш ва хизматлар кўрсатишга доир мажбуриятларини белгиловчи шартнома. Бу ташкилот унга мурожаат қилга</w:t>
      </w:r>
      <w:r w:rsidRPr="00070E9F">
        <w:rPr>
          <w:rFonts w:ascii="Times New Roman" w:hAnsi="Times New Roman" w:cs="Times New Roman"/>
          <w:sz w:val="28"/>
          <w:szCs w:val="28"/>
          <w:lang w:val="uz-Cyrl-UZ"/>
        </w:rPr>
        <w:t>н</w:t>
      </w:r>
      <w:r>
        <w:rPr>
          <w:rFonts w:ascii="Times New Roman" w:hAnsi="Times New Roman" w:cs="Times New Roman"/>
          <w:sz w:val="28"/>
          <w:szCs w:val="28"/>
          <w:lang w:val="uz-Cyrl-UZ"/>
        </w:rPr>
        <w:t xml:space="preserve"> ҳар бир шахсга бу ишларни бажариши керак (масалан, бу чакана савдо, алоқа хизматлари, меҳмонхона ва тиббий хизматлар бўлиши мумкин). Бундай шартноманинг асосий қисмлари – барча истеъмолчилар учу</w:t>
      </w:r>
      <w:r w:rsidRPr="00070E9F">
        <w:rPr>
          <w:rFonts w:ascii="Times New Roman" w:hAnsi="Times New Roman" w:cs="Times New Roman"/>
          <w:sz w:val="28"/>
          <w:szCs w:val="28"/>
          <w:lang w:val="uz-Cyrl-UZ"/>
        </w:rPr>
        <w:t>н</w:t>
      </w:r>
      <w:r>
        <w:rPr>
          <w:rFonts w:ascii="Times New Roman" w:hAnsi="Times New Roman" w:cs="Times New Roman"/>
          <w:sz w:val="28"/>
          <w:szCs w:val="28"/>
          <w:lang w:val="uz-Cyrl-UZ"/>
        </w:rPr>
        <w:t xml:space="preserve"> товарлар, ишлар ва хизматлар, шунингдек шартноманинг бошқа шартларининг нархлари тенг бўлишидир. </w:t>
      </w:r>
    </w:p>
    <w:p w:rsidR="00B9578E" w:rsidRDefault="00B9578E" w:rsidP="00B9578E">
      <w:pPr>
        <w:shd w:val="clear" w:color="auto" w:fill="FFFFFF"/>
        <w:ind w:right="24" w:firstLine="1066"/>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10.2. Шартномани қандай “ишончли” қилиш мумкин?</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Шубҳасиз, ҳар бир битим тузаётган томон шартномани ўзи учун ишончли ва фойдали қилишга ҳаракат қилади. Шунга мувофиқ, шартномани қуйидаги ҳолларда “ишончли” дейиш мумкин:</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Бу биринчи навбатда Сизнинг манфаатларингизни кўзлаб тузилган шартнома. </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Унда  Сизнинг манфаатларингиз юридик жиҳатдан ишончли ҳимояланган.</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Шартномани тузишда тўртта асосий қоидага риоя қилиш керак.Улар бизнинг фикримизча, ўз ишини бошлаётган тадбиркорлар билан бир қаторда, фаолият ол</w:t>
      </w:r>
      <w:r w:rsidRPr="00070E9F">
        <w:rPr>
          <w:rFonts w:ascii="Times New Roman" w:hAnsi="Times New Roman" w:cs="Times New Roman"/>
          <w:sz w:val="28"/>
          <w:szCs w:val="28"/>
          <w:lang w:val="uz-Cyrl-UZ"/>
        </w:rPr>
        <w:t>и</w:t>
      </w:r>
      <w:r>
        <w:rPr>
          <w:rFonts w:ascii="Times New Roman" w:hAnsi="Times New Roman" w:cs="Times New Roman"/>
          <w:sz w:val="28"/>
          <w:szCs w:val="28"/>
          <w:lang w:val="uz-Cyrl-UZ"/>
        </w:rPr>
        <w:t>б бораётган тадбиркорлар учу</w:t>
      </w:r>
      <w:r w:rsidRPr="00070E9F">
        <w:rPr>
          <w:rFonts w:ascii="Times New Roman" w:hAnsi="Times New Roman" w:cs="Times New Roman"/>
          <w:sz w:val="28"/>
          <w:szCs w:val="28"/>
          <w:lang w:val="uz-Cyrl-UZ"/>
        </w:rPr>
        <w:t>н</w:t>
      </w:r>
      <w:r>
        <w:rPr>
          <w:rFonts w:ascii="Times New Roman" w:hAnsi="Times New Roman" w:cs="Times New Roman"/>
          <w:sz w:val="28"/>
          <w:szCs w:val="28"/>
          <w:lang w:val="uz-Cyrl-UZ"/>
        </w:rPr>
        <w:t xml:space="preserve"> ҳам фойдалидир.</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1-қоида. Агарда сиз шартнома имзоламоқчи экансиз, унинг таркибий қисмларидан ташқари битимнинг асосий моҳиятини охиригача </w:t>
      </w:r>
      <w:r>
        <w:rPr>
          <w:rFonts w:ascii="Times New Roman" w:hAnsi="Times New Roman" w:cs="Times New Roman"/>
          <w:sz w:val="28"/>
          <w:szCs w:val="28"/>
          <w:lang w:val="uz-Cyrl-UZ"/>
        </w:rPr>
        <w:lastRenderedPageBreak/>
        <w:t xml:space="preserve">тушуниб олмас экансиз, муваффақиятга эришингизда сизга ҳеч ким ва ҳеч қачон ёрдам бермайди. Шу сабабли ҳаракатларнинг бутун занжири ва битимнинг барча алоҳида босқичларини ўйлаб чиқиш, сиз уларнинг қандай амалга оширишингизни тушуниш ва тасаввур қилишга ҳаракат қилишингиз керак. Шундагина сиз ўз тижорат лойиҳангизни амалга </w:t>
      </w:r>
      <w:r w:rsidRPr="00070E9F">
        <w:rPr>
          <w:rFonts w:ascii="Times New Roman" w:hAnsi="Times New Roman" w:cs="Times New Roman"/>
          <w:sz w:val="28"/>
          <w:szCs w:val="28"/>
          <w:lang w:val="uz-Cyrl-UZ"/>
        </w:rPr>
        <w:t>о</w:t>
      </w:r>
      <w:r>
        <w:rPr>
          <w:rFonts w:ascii="Times New Roman" w:hAnsi="Times New Roman" w:cs="Times New Roman"/>
          <w:sz w:val="28"/>
          <w:szCs w:val="28"/>
          <w:lang w:val="uz-Cyrl-UZ"/>
        </w:rPr>
        <w:t>шириш жараёнида вазиятни назорат қилишингиз мумкин.</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2-қоида. Албатта. бу шартномани сиз шахсан тайёрлашингиз керак, дегани эмас. Негаки бу билан мутахассислар шуғулланиши керак, лекин барибир шартнома лойиҳасининг муаллифи сизнинг  томонингиз бўлгани маъқул. Сабаби Агарда сиз бу ташаббусни шартнома бўйича контрагентингизга берадиган бўлсангиз, шубҳа қилмасангиз бўладики, у шартномани ўз фойдасига ҳал қилиб, ўз манфаатларини имкон қадар ҳисобга олади ва сизнинг манфаатларингиз тўғрисида унча қайғурмайди. Шу сабабли сиз шартнома лойиҳасини ўз фойдангизга тўғирлашингизга тўғри келади, яъни сиз унга мослашиб ишлайсиз, бу эса исталган ҳолдир. Бундай ишни шубҳасиз, ҳатто энг яхши ва виждонли шеригингизга ҳам раво кўриш керак эмас.</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3-қоида. Бу сизнинг асосий қоидаларингиздан бири бўлиши керак. Уни ўз моҳиятига кўра «бизнесменнинг олтин қоидаси” деб аташ мумкин. ҳар қандай шартнома – бу юридик ҳужжат. Шу сабабли уни албатта юристингиз билан муҳокама қилиб олишингиз керак. У сизга шартноманинг юридик жиҳатлари ва юзага келиши мумкин бўлган «сув ости тўсиқлари»ни тушунтириб, малакали маслаҳатлар ва тавсияларни беради. Бундан ташқари “хўжалик юритувчи субъектлар фаолиятининг шартномавий-ҳуқуқий базаси тўғрисида”ги қонуннинг 21-моддасига мувофиқ тадбиркорлик фаолияти соҳасида тузиладиган барча хўжалик шартномалари корхона юридик хизматининг ҳуқуқий экспертизасидан ўтиши керак. </w:t>
      </w:r>
      <w:r>
        <w:rPr>
          <w:rFonts w:ascii="Times New Roman" w:hAnsi="Times New Roman" w:cs="Times New Roman"/>
          <w:sz w:val="28"/>
          <w:szCs w:val="28"/>
        </w:rPr>
        <w:t xml:space="preserve">Бу </w:t>
      </w:r>
      <w:r>
        <w:rPr>
          <w:rFonts w:ascii="Times New Roman" w:hAnsi="Times New Roman" w:cs="Times New Roman"/>
          <w:sz w:val="28"/>
          <w:szCs w:val="28"/>
          <w:lang w:val="uz-Cyrl-UZ"/>
        </w:rPr>
        <w:t>ҳ</w:t>
      </w:r>
      <w:r>
        <w:rPr>
          <w:rFonts w:ascii="Times New Roman" w:hAnsi="Times New Roman" w:cs="Times New Roman"/>
          <w:sz w:val="28"/>
          <w:szCs w:val="28"/>
        </w:rPr>
        <w:t xml:space="preserve">олда, агарда шартнома суммаси 200 та минимал иш </w:t>
      </w:r>
      <w:r>
        <w:rPr>
          <w:rFonts w:ascii="Times New Roman" w:hAnsi="Times New Roman" w:cs="Times New Roman"/>
          <w:sz w:val="28"/>
          <w:szCs w:val="28"/>
          <w:lang w:val="uz-Cyrl-UZ"/>
        </w:rPr>
        <w:t>ҳ</w:t>
      </w:r>
      <w:r>
        <w:rPr>
          <w:rFonts w:ascii="Times New Roman" w:hAnsi="Times New Roman" w:cs="Times New Roman"/>
          <w:sz w:val="28"/>
          <w:szCs w:val="28"/>
        </w:rPr>
        <w:t>ақи миқдоридан ошмаса, экспертизадан</w:t>
      </w:r>
      <w:r>
        <w:rPr>
          <w:rFonts w:ascii="Times New Roman" w:hAnsi="Times New Roman" w:cs="Times New Roman"/>
          <w:sz w:val="28"/>
          <w:szCs w:val="28"/>
          <w:lang w:val="uz-Cyrl-UZ"/>
        </w:rPr>
        <w:t xml:space="preserve"> сўнг </w:t>
      </w:r>
      <w:r>
        <w:rPr>
          <w:rFonts w:ascii="Times New Roman" w:hAnsi="Times New Roman" w:cs="Times New Roman"/>
          <w:sz w:val="28"/>
          <w:szCs w:val="28"/>
        </w:rPr>
        <w:t>юрист шартномани фақат имзолаши лозим. Агарда шартнома</w:t>
      </w:r>
      <w:r>
        <w:rPr>
          <w:rFonts w:ascii="Times New Roman" w:hAnsi="Times New Roman" w:cs="Times New Roman"/>
          <w:sz w:val="28"/>
          <w:szCs w:val="28"/>
          <w:lang w:val="uz-Cyrl-UZ"/>
        </w:rPr>
        <w:t xml:space="preserve"> суммаси юқорида қайд этилган </w:t>
      </w:r>
      <w:r>
        <w:rPr>
          <w:rFonts w:ascii="Times New Roman" w:hAnsi="Times New Roman" w:cs="Times New Roman"/>
          <w:sz w:val="28"/>
          <w:szCs w:val="28"/>
        </w:rPr>
        <w:t>миқдордан ошса</w:t>
      </w:r>
      <w:r>
        <w:rPr>
          <w:rFonts w:ascii="Times New Roman" w:hAnsi="Times New Roman" w:cs="Times New Roman"/>
          <w:sz w:val="28"/>
          <w:szCs w:val="28"/>
          <w:lang w:val="uz-Cyrl-UZ"/>
        </w:rPr>
        <w:t>, маз</w:t>
      </w:r>
      <w:r>
        <w:rPr>
          <w:rFonts w:ascii="Times New Roman" w:hAnsi="Times New Roman" w:cs="Times New Roman"/>
          <w:sz w:val="28"/>
          <w:szCs w:val="28"/>
        </w:rPr>
        <w:t>м</w:t>
      </w:r>
      <w:r>
        <w:rPr>
          <w:rFonts w:ascii="Times New Roman" w:hAnsi="Times New Roman" w:cs="Times New Roman"/>
          <w:sz w:val="28"/>
          <w:szCs w:val="28"/>
          <w:lang w:val="uz-Cyrl-UZ"/>
        </w:rPr>
        <w:t>уни қонунчилик билан белгиланадиган махсус юридик хулоса зарур бўлади.</w:t>
      </w:r>
    </w:p>
    <w:p w:rsidR="00B9578E" w:rsidRPr="00C12F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lang w:val="uz-Cyrl-UZ"/>
        </w:rPr>
        <w:t>4-қоида. Шартноманинг айрим бандлари ва моддаларини тайёрлашда фикрингизни аниқ ва сод</w:t>
      </w:r>
      <w:r w:rsidRPr="004E16F8">
        <w:rPr>
          <w:rFonts w:ascii="Times New Roman" w:hAnsi="Times New Roman" w:cs="Times New Roman"/>
          <w:sz w:val="28"/>
          <w:szCs w:val="28"/>
          <w:lang w:val="uz-Cyrl-UZ"/>
        </w:rPr>
        <w:t>д</w:t>
      </w:r>
      <w:r>
        <w:rPr>
          <w:rFonts w:ascii="Times New Roman" w:hAnsi="Times New Roman" w:cs="Times New Roman"/>
          <w:sz w:val="28"/>
          <w:szCs w:val="28"/>
          <w:lang w:val="uz-Cyrl-UZ"/>
        </w:rPr>
        <w:t>а баён қилинг, аниқ бўлмаган ва юзаки жумлалар ва шартларга йўл қўйманг. Шартномада ҳар бир сўз, ҳар бир тиниш белги аҳамиятга эга. Агарда бирор бир атама сизга тушунарсиз бўлса, мутахассисларга масалани ойдинлаштириб олиш учун мурожаат қилишга уялманг. Шуни эсда тутингки, сизнинг контрагентларингиз низолар келганда ҳар бир ноаниқ жумлани ўз фойдасига ҳал қилишга ҳаракат қилади.</w:t>
      </w:r>
    </w:p>
    <w:p w:rsidR="00B9578E" w:rsidRPr="00C12F8E" w:rsidRDefault="00B9578E" w:rsidP="00B9578E">
      <w:pPr>
        <w:shd w:val="clear" w:color="auto" w:fill="FFFFFF"/>
        <w:ind w:right="24" w:firstLine="1066"/>
        <w:jc w:val="both"/>
        <w:rPr>
          <w:rFonts w:ascii="Times New Roman" w:hAnsi="Times New Roman" w:cs="Times New Roman"/>
          <w:b/>
          <w:bCs/>
          <w:sz w:val="28"/>
          <w:szCs w:val="28"/>
          <w:lang w:val="uz-Cyrl-UZ"/>
        </w:rPr>
      </w:pPr>
      <w:r w:rsidRPr="00C12F8E">
        <w:rPr>
          <w:rFonts w:ascii="Times New Roman" w:hAnsi="Times New Roman" w:cs="Times New Roman"/>
          <w:b/>
          <w:bCs/>
          <w:sz w:val="28"/>
          <w:szCs w:val="28"/>
          <w:lang w:val="uz-Cyrl-UZ"/>
        </w:rPr>
        <w:t>10.3.Шартнома тузишнинг асосий бос</w:t>
      </w:r>
      <w:r>
        <w:rPr>
          <w:rFonts w:ascii="Times New Roman" w:hAnsi="Times New Roman" w:cs="Times New Roman"/>
          <w:b/>
          <w:bCs/>
          <w:sz w:val="28"/>
          <w:szCs w:val="28"/>
          <w:lang w:val="uz-Cyrl-UZ"/>
        </w:rPr>
        <w:t>қ</w:t>
      </w:r>
      <w:r w:rsidRPr="00C12F8E">
        <w:rPr>
          <w:rFonts w:ascii="Times New Roman" w:hAnsi="Times New Roman" w:cs="Times New Roman"/>
          <w:b/>
          <w:bCs/>
          <w:sz w:val="28"/>
          <w:szCs w:val="28"/>
          <w:lang w:val="uz-Cyrl-UZ"/>
        </w:rPr>
        <w:t>ичлари</w:t>
      </w:r>
    </w:p>
    <w:p w:rsidR="00B9578E" w:rsidRPr="00C12F8E" w:rsidRDefault="00B9578E" w:rsidP="00B9578E">
      <w:pPr>
        <w:shd w:val="clear" w:color="auto" w:fill="FFFFFF"/>
        <w:ind w:right="24" w:firstLine="1066"/>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Шартнома тузишнинг т</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 xml:space="preserve">ртта асосий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оидаси мавжуд.</w:t>
      </w:r>
    </w:p>
    <w:p w:rsidR="00B9578E" w:rsidRPr="00C12F8E" w:rsidRDefault="00B9578E" w:rsidP="00B9578E">
      <w:pPr>
        <w:shd w:val="clear" w:color="auto" w:fill="FFFFFF"/>
        <w:ind w:right="24" w:firstLine="1134"/>
        <w:jc w:val="both"/>
        <w:rPr>
          <w:rFonts w:ascii="Times New Roman" w:hAnsi="Times New Roman" w:cs="Times New Roman"/>
          <w:sz w:val="28"/>
          <w:szCs w:val="28"/>
          <w:lang w:val="uz-Cyrl-UZ"/>
        </w:rPr>
      </w:pPr>
      <w:r w:rsidRPr="00C12F8E">
        <w:rPr>
          <w:rFonts w:ascii="Times New Roman" w:hAnsi="Times New Roman" w:cs="Times New Roman"/>
          <w:b/>
          <w:bCs/>
          <w:sz w:val="28"/>
          <w:szCs w:val="28"/>
          <w:lang w:val="uz-Cyrl-UZ"/>
        </w:rPr>
        <w:lastRenderedPageBreak/>
        <w:t>1.Шаклларни танлаш.</w:t>
      </w:r>
      <w:r w:rsidRPr="00C12F8E">
        <w:rPr>
          <w:rFonts w:ascii="Times New Roman" w:hAnsi="Times New Roman" w:cs="Times New Roman"/>
          <w:sz w:val="28"/>
          <w:szCs w:val="28"/>
          <w:lang w:val="uz-Cyrl-UZ"/>
        </w:rPr>
        <w:t xml:space="preserve"> Битимларни амалга оширишни к</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 xml:space="preserve">зда тутган шартнома исталган шаклда утзилиши мумкин,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 xml:space="preserve">ачонки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онунда махсус шакл к</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зда тутилмаган б</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лса. Агарда томонлар муайян шаклда шартнома тузишга келишган б</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 xml:space="preserve">лсалар,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 xml:space="preserve">онунда бундай шартномалар учун мазкур шакл талаб </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илинмаган б</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лса хам унга айнан шу шакл берилганидан с</w:t>
      </w:r>
      <w:r>
        <w:rPr>
          <w:rFonts w:ascii="Times New Roman" w:hAnsi="Times New Roman" w:cs="Times New Roman"/>
          <w:sz w:val="28"/>
          <w:szCs w:val="28"/>
          <w:lang w:val="uz-Cyrl-UZ"/>
        </w:rPr>
        <w:t>ўнг тузилган ҳ</w:t>
      </w:r>
      <w:r w:rsidRPr="00C12F8E">
        <w:rPr>
          <w:rFonts w:ascii="Times New Roman" w:hAnsi="Times New Roman" w:cs="Times New Roman"/>
          <w:sz w:val="28"/>
          <w:szCs w:val="28"/>
          <w:lang w:val="uz-Cyrl-UZ"/>
        </w:rPr>
        <w:t>исобланади.</w:t>
      </w:r>
    </w:p>
    <w:p w:rsidR="00B9578E" w:rsidRPr="00C12F8E" w:rsidRDefault="00B9578E" w:rsidP="00B9578E">
      <w:pPr>
        <w:shd w:val="clear" w:color="auto" w:fill="FFFFFF"/>
        <w:ind w:right="24" w:firstLine="1066"/>
        <w:jc w:val="both"/>
        <w:rPr>
          <w:rFonts w:ascii="Times New Roman" w:hAnsi="Times New Roman" w:cs="Times New Roman"/>
          <w:sz w:val="28"/>
          <w:szCs w:val="28"/>
          <w:lang w:val="uz-Cyrl-UZ"/>
        </w:rPr>
      </w:pPr>
      <w:r w:rsidRPr="00C12F8E">
        <w:rPr>
          <w:rFonts w:ascii="Times New Roman" w:hAnsi="Times New Roman" w:cs="Times New Roman"/>
          <w:sz w:val="28"/>
          <w:szCs w:val="28"/>
          <w:lang w:val="uz-Cyrl-UZ"/>
        </w:rPr>
        <w:t>Шартнома томонлар имзолаган битта хужжатни (шартномани) тайёрлаш й</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ли билан, шунингдек почта, телеграф, факс, электрон, телефон хамда хужжат шартнома б</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йича контрагент томонидан келганлигини ха</w:t>
      </w:r>
      <w:r>
        <w:rPr>
          <w:rFonts w:ascii="Times New Roman" w:hAnsi="Times New Roman" w:cs="Times New Roman"/>
          <w:sz w:val="28"/>
          <w:szCs w:val="28"/>
          <w:lang w:val="uz-Cyrl-UZ"/>
        </w:rPr>
        <w:t>ққ</w:t>
      </w:r>
      <w:r w:rsidRPr="00C12F8E">
        <w:rPr>
          <w:rFonts w:ascii="Times New Roman" w:hAnsi="Times New Roman" w:cs="Times New Roman"/>
          <w:sz w:val="28"/>
          <w:szCs w:val="28"/>
          <w:lang w:val="uz-Cyrl-UZ"/>
        </w:rPr>
        <w:t>оний тасди</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лаш имконини берувчи бош</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а ало</w:t>
      </w:r>
      <w:r>
        <w:rPr>
          <w:rFonts w:ascii="Times New Roman" w:hAnsi="Times New Roman" w:cs="Times New Roman"/>
          <w:sz w:val="28"/>
          <w:szCs w:val="28"/>
          <w:lang w:val="uz-Cyrl-UZ"/>
        </w:rPr>
        <w:t>қ</w:t>
      </w:r>
      <w:r w:rsidRPr="00C12F8E">
        <w:rPr>
          <w:rFonts w:ascii="Times New Roman" w:hAnsi="Times New Roman" w:cs="Times New Roman"/>
          <w:sz w:val="28"/>
          <w:szCs w:val="28"/>
          <w:lang w:val="uz-Cyrl-UZ"/>
        </w:rPr>
        <w:t>а воситалари</w:t>
      </w:r>
      <w:r>
        <w:rPr>
          <w:rFonts w:ascii="Times New Roman" w:hAnsi="Times New Roman" w:cs="Times New Roman"/>
          <w:sz w:val="28"/>
          <w:szCs w:val="28"/>
          <w:lang w:val="uz-Cyrl-UZ"/>
        </w:rPr>
        <w:t xml:space="preserve"> </w:t>
      </w:r>
      <w:r w:rsidRPr="00C12F8E">
        <w:rPr>
          <w:rFonts w:ascii="Times New Roman" w:hAnsi="Times New Roman" w:cs="Times New Roman"/>
          <w:sz w:val="28"/>
          <w:szCs w:val="28"/>
          <w:lang w:val="uz-Cyrl-UZ"/>
        </w:rPr>
        <w:t>ор</w:t>
      </w:r>
      <w:r>
        <w:rPr>
          <w:rFonts w:ascii="Times New Roman" w:hAnsi="Times New Roman" w:cs="Times New Roman"/>
          <w:sz w:val="28"/>
          <w:szCs w:val="28"/>
          <w:lang w:val="uz-Cyrl-UZ"/>
        </w:rPr>
        <w:t>қал</w:t>
      </w:r>
      <w:r w:rsidRPr="00C12F8E">
        <w:rPr>
          <w:rFonts w:ascii="Times New Roman" w:hAnsi="Times New Roman" w:cs="Times New Roman"/>
          <w:sz w:val="28"/>
          <w:szCs w:val="28"/>
          <w:lang w:val="uz-Cyrl-UZ"/>
        </w:rPr>
        <w:t>и хужжатларни алмашиш й</w:t>
      </w:r>
      <w:r>
        <w:rPr>
          <w:rFonts w:ascii="Times New Roman" w:hAnsi="Times New Roman" w:cs="Times New Roman"/>
          <w:sz w:val="28"/>
          <w:szCs w:val="28"/>
          <w:lang w:val="uz-Cyrl-UZ"/>
        </w:rPr>
        <w:t>ў</w:t>
      </w:r>
      <w:r w:rsidRPr="00C12F8E">
        <w:rPr>
          <w:rFonts w:ascii="Times New Roman" w:hAnsi="Times New Roman" w:cs="Times New Roman"/>
          <w:sz w:val="28"/>
          <w:szCs w:val="28"/>
          <w:lang w:val="uz-Cyrl-UZ"/>
        </w:rPr>
        <w:t>ли билан тузилиши мумкин.</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2. Шартномани  ўзгартириш ва бекор қилиш. Шартнома тўртта асосий қисмлардан  ташкил топиши керак.</w:t>
      </w:r>
    </w:p>
    <w:p w:rsidR="00B9578E" w:rsidRDefault="00B9578E" w:rsidP="00B9578E">
      <w:pPr>
        <w:numPr>
          <w:ilvl w:val="0"/>
          <w:numId w:val="1"/>
        </w:numPr>
        <w:shd w:val="clear" w:color="auto" w:fill="FFFFFF"/>
        <w:ind w:right="24"/>
        <w:jc w:val="both"/>
        <w:rPr>
          <w:rFonts w:ascii="Times New Roman" w:hAnsi="Times New Roman" w:cs="Times New Roman"/>
          <w:sz w:val="28"/>
          <w:szCs w:val="28"/>
        </w:rPr>
      </w:pPr>
      <w:r>
        <w:rPr>
          <w:rFonts w:ascii="Times New Roman" w:hAnsi="Times New Roman" w:cs="Times New Roman"/>
          <w:sz w:val="28"/>
          <w:szCs w:val="28"/>
        </w:rPr>
        <w:t>Кириш қисми.</w:t>
      </w:r>
    </w:p>
    <w:p w:rsidR="00B9578E" w:rsidRDefault="00B9578E" w:rsidP="00B9578E">
      <w:pPr>
        <w:numPr>
          <w:ilvl w:val="0"/>
          <w:numId w:val="1"/>
        </w:numPr>
        <w:shd w:val="clear" w:color="auto" w:fill="FFFFFF"/>
        <w:ind w:left="0" w:right="24" w:firstLine="1066"/>
        <w:jc w:val="both"/>
        <w:rPr>
          <w:rFonts w:ascii="Times New Roman" w:hAnsi="Times New Roman" w:cs="Times New Roman"/>
          <w:sz w:val="28"/>
          <w:szCs w:val="28"/>
          <w:lang w:val="uz-Cyrl-UZ"/>
        </w:rPr>
      </w:pPr>
      <w:r>
        <w:rPr>
          <w:rFonts w:ascii="Times New Roman" w:hAnsi="Times New Roman" w:cs="Times New Roman"/>
          <w:sz w:val="28"/>
          <w:szCs w:val="28"/>
        </w:rPr>
        <w:t>Шартнома мавзуси. Томонларнинг хуқуқ ва мажбуриятлари.</w:t>
      </w:r>
    </w:p>
    <w:p w:rsidR="00B9578E" w:rsidRDefault="00B9578E" w:rsidP="00B9578E">
      <w:pPr>
        <w:numPr>
          <w:ilvl w:val="0"/>
          <w:numId w:val="1"/>
        </w:numPr>
        <w:shd w:val="clear" w:color="auto" w:fill="FFFFFF"/>
        <w:ind w:right="24"/>
        <w:jc w:val="both"/>
        <w:rPr>
          <w:rFonts w:ascii="Times New Roman" w:hAnsi="Times New Roman" w:cs="Times New Roman"/>
          <w:sz w:val="28"/>
          <w:szCs w:val="28"/>
          <w:lang w:val="uz-Cyrl-UZ"/>
        </w:rPr>
      </w:pPr>
      <w:r>
        <w:rPr>
          <w:rFonts w:ascii="Times New Roman" w:hAnsi="Times New Roman" w:cs="Times New Roman"/>
          <w:sz w:val="28"/>
          <w:szCs w:val="28"/>
        </w:rPr>
        <w:t>Шартноманинг қўшимча шартлари.</w:t>
      </w:r>
    </w:p>
    <w:p w:rsidR="00B9578E" w:rsidRDefault="00B9578E" w:rsidP="00B9578E">
      <w:pPr>
        <w:numPr>
          <w:ilvl w:val="0"/>
          <w:numId w:val="1"/>
        </w:numPr>
        <w:shd w:val="clear" w:color="auto" w:fill="FFFFFF"/>
        <w:ind w:right="24"/>
        <w:jc w:val="both"/>
        <w:rPr>
          <w:rFonts w:ascii="Times New Roman" w:hAnsi="Times New Roman" w:cs="Times New Roman"/>
          <w:sz w:val="28"/>
          <w:szCs w:val="28"/>
          <w:lang w:val="uz-Cyrl-UZ"/>
        </w:rPr>
      </w:pPr>
      <w:r>
        <w:rPr>
          <w:rFonts w:ascii="Times New Roman" w:hAnsi="Times New Roman" w:cs="Times New Roman"/>
          <w:sz w:val="28"/>
          <w:szCs w:val="28"/>
        </w:rPr>
        <w:t>Шартноманинг бошқа шартлари.</w:t>
      </w:r>
    </w:p>
    <w:p w:rsidR="00B9578E" w:rsidRDefault="00B9578E" w:rsidP="00B9578E">
      <w:pPr>
        <w:shd w:val="clear" w:color="auto" w:fill="FFFFFF"/>
        <w:ind w:left="1066" w:right="24"/>
        <w:jc w:val="both"/>
        <w:rPr>
          <w:rFonts w:ascii="Times New Roman" w:hAnsi="Times New Roman" w:cs="Times New Roman"/>
          <w:sz w:val="28"/>
          <w:szCs w:val="28"/>
        </w:rPr>
      </w:pPr>
      <w:r>
        <w:rPr>
          <w:rFonts w:ascii="Times New Roman" w:hAnsi="Times New Roman" w:cs="Times New Roman"/>
          <w:sz w:val="28"/>
          <w:szCs w:val="28"/>
        </w:rPr>
        <w:t>1.Шартноманинг кириш қисми.</w:t>
      </w:r>
    </w:p>
    <w:p w:rsidR="00B9578E" w:rsidRDefault="00B9578E" w:rsidP="00B9578E">
      <w:pPr>
        <w:shd w:val="clear" w:color="auto" w:fill="FFFFFF"/>
        <w:ind w:left="1066" w:right="24"/>
        <w:jc w:val="both"/>
        <w:rPr>
          <w:rFonts w:ascii="Times New Roman" w:hAnsi="Times New Roman" w:cs="Times New Roman"/>
          <w:sz w:val="28"/>
          <w:szCs w:val="28"/>
        </w:rPr>
      </w:pPr>
      <w:r>
        <w:rPr>
          <w:rFonts w:ascii="Times New Roman" w:hAnsi="Times New Roman" w:cs="Times New Roman"/>
          <w:sz w:val="28"/>
          <w:szCs w:val="28"/>
        </w:rPr>
        <w:t>Бу қисм қуйидаги асосий қоидаларни ўз ичига олади: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Шартнома номи: савдо-сотиқ, ахборот хизматларини кўрсатиш, биргаликда фаолият  юритиш ва бошҳалар тўғрисида шартнома.</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Шартномани имзолаш санаси - шартнома санаси қўйишни эсдан чи</w:t>
      </w:r>
      <w:r>
        <w:rPr>
          <w:rFonts w:ascii="Times New Roman" w:hAnsi="Times New Roman" w:cs="Times New Roman"/>
          <w:sz w:val="28"/>
          <w:szCs w:val="28"/>
          <w:lang w:val="uz-Cyrl-UZ"/>
        </w:rPr>
        <w:t>қ</w:t>
      </w:r>
      <w:r>
        <w:rPr>
          <w:rFonts w:ascii="Times New Roman" w:hAnsi="Times New Roman" w:cs="Times New Roman"/>
          <w:sz w:val="28"/>
          <w:szCs w:val="28"/>
        </w:rPr>
        <w:t>армаслик жуда му</w:t>
      </w:r>
      <w:r>
        <w:rPr>
          <w:rFonts w:ascii="Times New Roman" w:hAnsi="Times New Roman" w:cs="Times New Roman"/>
          <w:sz w:val="28"/>
          <w:szCs w:val="28"/>
          <w:lang w:val="uz-Cyrl-UZ"/>
        </w:rPr>
        <w:t>ҳ</w:t>
      </w:r>
      <w:r>
        <w:rPr>
          <w:rFonts w:ascii="Times New Roman" w:hAnsi="Times New Roman" w:cs="Times New Roman"/>
          <w:sz w:val="28"/>
          <w:szCs w:val="28"/>
        </w:rPr>
        <w:t>имдир, чунки бу сана уни тузиш вақтини тў</w:t>
      </w:r>
      <w:r>
        <w:rPr>
          <w:rFonts w:ascii="Times New Roman" w:hAnsi="Times New Roman" w:cs="Times New Roman"/>
          <w:sz w:val="28"/>
          <w:szCs w:val="28"/>
          <w:lang w:val="uz-Cyrl-UZ"/>
        </w:rPr>
        <w:t>ғ</w:t>
      </w:r>
      <w:r>
        <w:rPr>
          <w:rFonts w:ascii="Times New Roman" w:hAnsi="Times New Roman" w:cs="Times New Roman"/>
          <w:sz w:val="28"/>
          <w:szCs w:val="28"/>
        </w:rPr>
        <w:t>ри аниқлашнинг бошланиши бўлиши билан бир қаторда уни якунлашнинг охирги муддатини аниқлашда хам му</w:t>
      </w:r>
      <w:r>
        <w:rPr>
          <w:rFonts w:ascii="Times New Roman" w:hAnsi="Times New Roman" w:cs="Times New Roman"/>
          <w:sz w:val="28"/>
          <w:szCs w:val="28"/>
          <w:lang w:val="uz-Cyrl-UZ"/>
        </w:rPr>
        <w:t>ҳ</w:t>
      </w:r>
      <w:r>
        <w:rPr>
          <w:rFonts w:ascii="Times New Roman" w:hAnsi="Times New Roman" w:cs="Times New Roman"/>
          <w:sz w:val="28"/>
          <w:szCs w:val="28"/>
        </w:rPr>
        <w:t>имдир. Бу муддат шартнома бўйича томонларнинг деярли барча молиявий, юридик ва тадбир масалаларига доир ўзаро муносабатлари билан бо</w:t>
      </w:r>
      <w:r>
        <w:rPr>
          <w:rFonts w:ascii="Times New Roman" w:hAnsi="Times New Roman" w:cs="Times New Roman"/>
          <w:sz w:val="28"/>
          <w:szCs w:val="28"/>
          <w:lang w:val="uz-Cyrl-UZ"/>
        </w:rPr>
        <w:t>ғ</w:t>
      </w:r>
      <w:r>
        <w:rPr>
          <w:rFonts w:ascii="Times New Roman" w:hAnsi="Times New Roman" w:cs="Times New Roman"/>
          <w:sz w:val="28"/>
          <w:szCs w:val="28"/>
        </w:rPr>
        <w:t>лиқдир.</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Шартномани имзолаш жойи.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Контрагентларнинг тўлиқ фирма номлари.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Шартнома бўйича томонларнинг номлари.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rPr>
        <w:t>Шартномани имзоловчи шахс лавозимининг тўлиқ номи, унинг Ф.И.О., шунингдек унинг шартномани имзолаш ваколатини белгиловчи хужжатнинг номи.</w:t>
      </w:r>
    </w:p>
    <w:p w:rsidR="00B9578E" w:rsidRDefault="00B9578E" w:rsidP="00B9578E">
      <w:pPr>
        <w:shd w:val="clear" w:color="auto" w:fill="FFFFFF"/>
        <w:ind w:right="24" w:firstLine="1134"/>
        <w:jc w:val="both"/>
        <w:rPr>
          <w:rFonts w:ascii="Times New Roman" w:hAnsi="Times New Roman" w:cs="Times New Roman"/>
          <w:sz w:val="28"/>
          <w:szCs w:val="28"/>
        </w:rPr>
      </w:pPr>
      <w:r>
        <w:rPr>
          <w:rFonts w:ascii="Times New Roman" w:hAnsi="Times New Roman" w:cs="Times New Roman"/>
          <w:b/>
          <w:bCs/>
          <w:sz w:val="28"/>
          <w:szCs w:val="28"/>
        </w:rPr>
        <w:t>2.Шартнома мавзуси.  Томонларнинг хуқуқ ва мажбуриятлари.</w:t>
      </w:r>
    </w:p>
    <w:p w:rsidR="00B9578E" w:rsidRDefault="00B9578E" w:rsidP="00B9578E">
      <w:pPr>
        <w:shd w:val="clear" w:color="auto" w:fill="FFFFFF"/>
        <w:ind w:right="24" w:firstLine="1066"/>
        <w:jc w:val="both"/>
        <w:rPr>
          <w:rFonts w:ascii="Times New Roman" w:hAnsi="Times New Roman" w:cs="Times New Roman"/>
          <w:sz w:val="28"/>
          <w:szCs w:val="28"/>
          <w:lang w:val="uz-Cyrl-UZ"/>
        </w:rPr>
      </w:pPr>
      <w:r>
        <w:rPr>
          <w:rFonts w:ascii="Times New Roman" w:hAnsi="Times New Roman" w:cs="Times New Roman"/>
          <w:sz w:val="28"/>
          <w:szCs w:val="28"/>
        </w:rPr>
        <w:t>Шартноманинг бу қисми шартноманинг муайян шартларини ўз ичига олади: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Шартнома бўйича  биринчи томоннинг мажбуриятлари ва хуқуқлари.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Pr>
          <w:rFonts w:ascii="Times New Roman" w:hAnsi="Times New Roman" w:cs="Times New Roman"/>
          <w:sz w:val="28"/>
          <w:szCs w:val="28"/>
        </w:rPr>
        <w:t>Шартнома бўйича  иккинчи томоннинг мажбуриятлари ва хуқуқлари.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lastRenderedPageBreak/>
        <w:t>Иккала томоннинг ўз мажбуриятларини бажариш шартлари ва муддатлари.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Хар бир томоннинг ўз мажбуриятларини бажариш жойи.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Хар бир томоннинг ўз мажбуриятларини бажариш усуллари.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Ушбу шартларнинг аниқ мазмуни шартнома тури, томонларнинг ўзаро келишувлари ва шартнома тузилган муайян вазият билан белгиланади.</w:t>
      </w:r>
    </w:p>
    <w:p w:rsidR="00B9578E" w:rsidRDefault="00B9578E" w:rsidP="00B9578E">
      <w:pPr>
        <w:numPr>
          <w:ilvl w:val="0"/>
          <w:numId w:val="2"/>
        </w:numPr>
        <w:shd w:val="clear" w:color="auto" w:fill="FFFFFF"/>
        <w:ind w:right="24"/>
        <w:jc w:val="both"/>
        <w:rPr>
          <w:rFonts w:ascii="Times New Roman" w:hAnsi="Times New Roman" w:cs="Times New Roman"/>
          <w:sz w:val="28"/>
          <w:szCs w:val="28"/>
        </w:rPr>
      </w:pPr>
      <w:r>
        <w:rPr>
          <w:rFonts w:ascii="Times New Roman" w:hAnsi="Times New Roman" w:cs="Times New Roman"/>
          <w:sz w:val="28"/>
          <w:szCs w:val="28"/>
        </w:rPr>
        <w:t>Шартноманинг қўшимча шартлари:</w:t>
      </w:r>
    </w:p>
    <w:p w:rsidR="00B9578E" w:rsidRDefault="00B9578E" w:rsidP="00B9578E">
      <w:pPr>
        <w:shd w:val="clear" w:color="auto" w:fill="FFFFFF"/>
        <w:ind w:left="1066" w:right="24"/>
        <w:jc w:val="both"/>
        <w:rPr>
          <w:rFonts w:ascii="Times New Roman" w:hAnsi="Times New Roman" w:cs="Times New Roman"/>
          <w:sz w:val="28"/>
          <w:szCs w:val="28"/>
        </w:rPr>
      </w:pPr>
      <w:r>
        <w:rPr>
          <w:rFonts w:ascii="Times New Roman" w:hAnsi="Times New Roman" w:cs="Times New Roman"/>
          <w:sz w:val="28"/>
          <w:szCs w:val="28"/>
        </w:rPr>
        <w:t>Шартноманинг амал қилиш муддати.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Томонларнинг жавобгарлиги: мазкур бўлим томонларнинг жавобгарлиги ва уларнинг шартнома шартларини бузганликлари учун тегишли тарзда жазолашни белгилайди.  Одатда шартномани тузишда хар бир томоннинг шартнома шартларини бузиш учун тегишли жавобгарлигини кўзда тутиш тавсия этилади.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Мажбуриятларни таъминлаш усуллари: қонунчиликка мувофиқ мажбуриятларни таъминлашнинг тўртта асосий усуллари мавжуд Бурдсизлик тўлови, гаров, кафолатнома ва бўнак.</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Бир томонлама тартибда шартномани муддатидан олдин бекор қилиш асослари ва шартномани бир томонлама бекор қилишда томонларнинг харакатлари тартиби.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 xml:space="preserve">Шартнома бўйича маълумотнинг махфийлиги: томонлар шартноманинг қандай шартлари махфий </w:t>
      </w:r>
      <w:r>
        <w:rPr>
          <w:rFonts w:ascii="Times New Roman" w:hAnsi="Times New Roman" w:cs="Times New Roman"/>
          <w:sz w:val="28"/>
          <w:szCs w:val="28"/>
          <w:lang w:val="uz-Cyrl-UZ"/>
        </w:rPr>
        <w:t>ҳ</w:t>
      </w:r>
      <w:r>
        <w:rPr>
          <w:rFonts w:ascii="Times New Roman" w:hAnsi="Times New Roman" w:cs="Times New Roman"/>
          <w:sz w:val="28"/>
          <w:szCs w:val="28"/>
        </w:rPr>
        <w:t>исобланиши ва томонлар ошкор қилмасликларини келишиб оладилар.</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 xml:space="preserve">Томонларнинг низоларни </w:t>
      </w:r>
      <w:r>
        <w:rPr>
          <w:rFonts w:ascii="Times New Roman" w:hAnsi="Times New Roman" w:cs="Times New Roman"/>
          <w:sz w:val="28"/>
          <w:szCs w:val="28"/>
          <w:lang w:val="uz-Cyrl-UZ"/>
        </w:rPr>
        <w:t>ҳ</w:t>
      </w:r>
      <w:r>
        <w:rPr>
          <w:rFonts w:ascii="Times New Roman" w:hAnsi="Times New Roman" w:cs="Times New Roman"/>
          <w:sz w:val="28"/>
          <w:szCs w:val="28"/>
        </w:rPr>
        <w:t xml:space="preserve">ал қилиши тартиби: одатда барча низолар  амалдаги қонунчиликка мувофиқ улар шартномада кўзда тутилганлигидан қатъий назар Хўжалик судида </w:t>
      </w:r>
      <w:r>
        <w:rPr>
          <w:rFonts w:ascii="Times New Roman" w:hAnsi="Times New Roman" w:cs="Times New Roman"/>
          <w:sz w:val="28"/>
          <w:szCs w:val="28"/>
          <w:lang w:val="uz-Cyrl-UZ"/>
        </w:rPr>
        <w:t>ҳ</w:t>
      </w:r>
      <w:r>
        <w:rPr>
          <w:rFonts w:ascii="Times New Roman" w:hAnsi="Times New Roman" w:cs="Times New Roman"/>
          <w:sz w:val="28"/>
          <w:szCs w:val="28"/>
        </w:rPr>
        <w:t>ал этилади.</w:t>
      </w:r>
    </w:p>
    <w:p w:rsidR="00B9578E" w:rsidRDefault="00B9578E" w:rsidP="00B9578E">
      <w:pPr>
        <w:numPr>
          <w:ilvl w:val="0"/>
          <w:numId w:val="3"/>
        </w:numPr>
        <w:shd w:val="clear" w:color="auto" w:fill="FFFFFF"/>
        <w:ind w:right="24"/>
        <w:jc w:val="both"/>
        <w:rPr>
          <w:rFonts w:ascii="Times New Roman" w:hAnsi="Times New Roman" w:cs="Times New Roman"/>
          <w:sz w:val="28"/>
          <w:szCs w:val="28"/>
        </w:rPr>
      </w:pPr>
      <w:r>
        <w:rPr>
          <w:rFonts w:ascii="Times New Roman" w:hAnsi="Times New Roman" w:cs="Times New Roman"/>
          <w:sz w:val="28"/>
          <w:szCs w:val="28"/>
        </w:rPr>
        <w:t>Шартноманинг бошқа шартлари: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Шартномада тадбиркорлар ўртасида ўзаро муносабатларни тартибга солишга алоқадор бўлган барча қонунчилик меъёрларини қайд этишнинг маъноси бўлмаганлиги.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Томонлар ўртасида ало</w:t>
      </w:r>
      <w:r>
        <w:rPr>
          <w:rFonts w:ascii="Times New Roman" w:hAnsi="Times New Roman" w:cs="Times New Roman"/>
          <w:sz w:val="28"/>
          <w:szCs w:val="28"/>
          <w:lang w:val="uz-Cyrl-UZ"/>
        </w:rPr>
        <w:t>қ</w:t>
      </w:r>
      <w:r>
        <w:rPr>
          <w:rFonts w:ascii="Times New Roman" w:hAnsi="Times New Roman" w:cs="Times New Roman"/>
          <w:sz w:val="28"/>
          <w:szCs w:val="28"/>
        </w:rPr>
        <w:t xml:space="preserve">алар усулини келишиш шартлари - ваколатли шахслар воситасида ёки телефон, факс, телекс ва шунингдек барча маълумотлар кўрсатилган </w:t>
      </w:r>
      <w:r>
        <w:rPr>
          <w:rFonts w:ascii="Times New Roman" w:hAnsi="Times New Roman" w:cs="Times New Roman"/>
          <w:sz w:val="28"/>
          <w:szCs w:val="28"/>
          <w:lang w:val="uz-Cyrl-UZ"/>
        </w:rPr>
        <w:t>ҳ</w:t>
      </w:r>
      <w:r>
        <w:rPr>
          <w:rFonts w:ascii="Times New Roman" w:hAnsi="Times New Roman" w:cs="Times New Roman"/>
          <w:sz w:val="28"/>
          <w:szCs w:val="28"/>
        </w:rPr>
        <w:t>олда бошқа алоқа воситалари ёрдамида амалга оширилади.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 xml:space="preserve">Томонларнинг маълумотлари - томонларнинг тўлиқ почта ва банк маълумотлари, зарур бўлган </w:t>
      </w:r>
      <w:r>
        <w:rPr>
          <w:rFonts w:ascii="Times New Roman" w:hAnsi="Times New Roman" w:cs="Times New Roman"/>
          <w:sz w:val="28"/>
          <w:szCs w:val="28"/>
          <w:lang w:val="uz-Cyrl-UZ"/>
        </w:rPr>
        <w:t>ҳ</w:t>
      </w:r>
      <w:r>
        <w:rPr>
          <w:rFonts w:ascii="Times New Roman" w:hAnsi="Times New Roman" w:cs="Times New Roman"/>
          <w:sz w:val="28"/>
          <w:szCs w:val="28"/>
        </w:rPr>
        <w:t>олда - юклаш маълумотлари.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b/>
          <w:bCs/>
          <w:sz w:val="28"/>
          <w:szCs w:val="28"/>
        </w:rPr>
        <w:t>3. Шартномани тузиш.</w:t>
      </w:r>
      <w:r>
        <w:rPr>
          <w:rFonts w:ascii="Times New Roman" w:hAnsi="Times New Roman" w:cs="Times New Roman"/>
          <w:sz w:val="28"/>
          <w:szCs w:val="28"/>
        </w:rPr>
        <w:t xml:space="preserve">  Қонунчиликка мувофиқ, шартнома, шартноманинг барча муайян шартлари бўйича томонлар ўртасида келишилганидан сўнг тузилган </w:t>
      </w:r>
      <w:r>
        <w:rPr>
          <w:rFonts w:ascii="Times New Roman" w:hAnsi="Times New Roman" w:cs="Times New Roman"/>
          <w:sz w:val="28"/>
          <w:szCs w:val="28"/>
          <w:lang w:val="uz-Cyrl-UZ"/>
        </w:rPr>
        <w:t>ҳ</w:t>
      </w:r>
      <w:r>
        <w:rPr>
          <w:rFonts w:ascii="Times New Roman" w:hAnsi="Times New Roman" w:cs="Times New Roman"/>
          <w:sz w:val="28"/>
          <w:szCs w:val="28"/>
        </w:rPr>
        <w:t>исобланади. Шартномани тузиш вақти битимга томонлар тасдиқлаган шартнома шакли берилган вақт билан белгиланади.</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b/>
          <w:bCs/>
          <w:sz w:val="28"/>
          <w:szCs w:val="28"/>
        </w:rPr>
        <w:lastRenderedPageBreak/>
        <w:t>4.</w:t>
      </w:r>
      <w:r>
        <w:rPr>
          <w:rFonts w:ascii="Times New Roman" w:hAnsi="Times New Roman" w:cs="Times New Roman"/>
          <w:sz w:val="28"/>
          <w:szCs w:val="28"/>
        </w:rPr>
        <w:t xml:space="preserve"> </w:t>
      </w:r>
      <w:r>
        <w:rPr>
          <w:rFonts w:ascii="Times New Roman" w:hAnsi="Times New Roman" w:cs="Times New Roman"/>
          <w:b/>
          <w:bCs/>
          <w:sz w:val="28"/>
          <w:szCs w:val="28"/>
        </w:rPr>
        <w:t>Шартномани ўзгартириш ва бекор қилиш</w:t>
      </w:r>
      <w:r>
        <w:rPr>
          <w:rFonts w:ascii="Times New Roman" w:hAnsi="Times New Roman" w:cs="Times New Roman"/>
          <w:sz w:val="28"/>
          <w:szCs w:val="28"/>
        </w:rPr>
        <w:t>. Томонларнинг келишувига кўра, шунингдек қонунчилик ёки шартномада кўзда тутилган асосларга кўра шартномани ўзгартириш  ва бекор қилиш.</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 xml:space="preserve">Томонлардан бирининг талабига кўра шартнома фақат бошқа томон шартномани қатъий равишда бузган </w:t>
      </w:r>
      <w:r>
        <w:rPr>
          <w:rFonts w:ascii="Times New Roman" w:hAnsi="Times New Roman" w:cs="Times New Roman"/>
          <w:sz w:val="28"/>
          <w:szCs w:val="28"/>
          <w:lang w:val="uz-Cyrl-UZ"/>
        </w:rPr>
        <w:t>ҳ</w:t>
      </w:r>
      <w:r>
        <w:rPr>
          <w:rFonts w:ascii="Times New Roman" w:hAnsi="Times New Roman" w:cs="Times New Roman"/>
          <w:sz w:val="28"/>
          <w:szCs w:val="28"/>
        </w:rPr>
        <w:t xml:space="preserve">олдагина, шунингдек қонунда ёки шартномада кўзда тутилган бошқа </w:t>
      </w:r>
      <w:r>
        <w:rPr>
          <w:rFonts w:ascii="Times New Roman" w:hAnsi="Times New Roman" w:cs="Times New Roman"/>
          <w:sz w:val="28"/>
          <w:szCs w:val="28"/>
          <w:lang w:val="uz-Cyrl-UZ"/>
        </w:rPr>
        <w:t>ҳ</w:t>
      </w:r>
      <w:r>
        <w:rPr>
          <w:rFonts w:ascii="Times New Roman" w:hAnsi="Times New Roman" w:cs="Times New Roman"/>
          <w:sz w:val="28"/>
          <w:szCs w:val="28"/>
        </w:rPr>
        <w:t xml:space="preserve">олларда суд </w:t>
      </w:r>
      <w:r>
        <w:rPr>
          <w:rFonts w:ascii="Times New Roman" w:hAnsi="Times New Roman" w:cs="Times New Roman"/>
          <w:sz w:val="28"/>
          <w:szCs w:val="28"/>
          <w:lang w:val="uz-Cyrl-UZ"/>
        </w:rPr>
        <w:t>қ</w:t>
      </w:r>
      <w:r>
        <w:rPr>
          <w:rFonts w:ascii="Times New Roman" w:hAnsi="Times New Roman" w:cs="Times New Roman"/>
          <w:sz w:val="28"/>
          <w:szCs w:val="28"/>
        </w:rPr>
        <w:t>арорига кўра ўзгартирилиши ёки бекор қилиниши мумкин.</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 xml:space="preserve">Шартнома тузилган вазиятлар муайян равишда ўзгарган </w:t>
      </w:r>
      <w:r>
        <w:rPr>
          <w:rFonts w:ascii="Times New Roman" w:hAnsi="Times New Roman" w:cs="Times New Roman"/>
          <w:sz w:val="28"/>
          <w:szCs w:val="28"/>
          <w:lang w:val="uz-Cyrl-UZ"/>
        </w:rPr>
        <w:t>ҳ</w:t>
      </w:r>
      <w:r>
        <w:rPr>
          <w:rFonts w:ascii="Times New Roman" w:hAnsi="Times New Roman" w:cs="Times New Roman"/>
          <w:sz w:val="28"/>
          <w:szCs w:val="28"/>
        </w:rPr>
        <w:t>олларда хам шартнома ўзгартирилиши ва бекор қилиниши мумкин.</w:t>
      </w:r>
    </w:p>
    <w:p w:rsidR="00B9578E" w:rsidRDefault="00B9578E" w:rsidP="00B9578E">
      <w:pPr>
        <w:shd w:val="clear" w:color="auto" w:fill="FFFFFF"/>
        <w:ind w:right="24" w:firstLine="1066"/>
        <w:jc w:val="both"/>
        <w:rPr>
          <w:rFonts w:ascii="Times New Roman" w:hAnsi="Times New Roman" w:cs="Times New Roman"/>
          <w:sz w:val="28"/>
          <w:szCs w:val="28"/>
        </w:rPr>
      </w:pPr>
      <w:r>
        <w:rPr>
          <w:rFonts w:ascii="Times New Roman" w:hAnsi="Times New Roman" w:cs="Times New Roman"/>
          <w:sz w:val="28"/>
          <w:szCs w:val="28"/>
        </w:rPr>
        <w:t xml:space="preserve">Агарда қонунда ёки шартномада бошқа </w:t>
      </w:r>
      <w:r>
        <w:rPr>
          <w:rFonts w:ascii="Times New Roman" w:hAnsi="Times New Roman" w:cs="Times New Roman"/>
          <w:sz w:val="28"/>
          <w:szCs w:val="28"/>
          <w:lang w:val="uz-Cyrl-UZ"/>
        </w:rPr>
        <w:t>ҳ</w:t>
      </w:r>
      <w:r>
        <w:rPr>
          <w:rFonts w:ascii="Times New Roman" w:hAnsi="Times New Roman" w:cs="Times New Roman"/>
          <w:sz w:val="28"/>
          <w:szCs w:val="28"/>
        </w:rPr>
        <w:t>оллар кўзда тутилмаган бўлса, шартномани ўзгартириш ёки бекор қилиш тў</w:t>
      </w:r>
      <w:r>
        <w:rPr>
          <w:rFonts w:ascii="Times New Roman" w:hAnsi="Times New Roman" w:cs="Times New Roman"/>
          <w:sz w:val="28"/>
          <w:szCs w:val="28"/>
          <w:lang w:val="uz-Cyrl-UZ"/>
        </w:rPr>
        <w:t>ғ</w:t>
      </w:r>
      <w:r>
        <w:rPr>
          <w:rFonts w:ascii="Times New Roman" w:hAnsi="Times New Roman" w:cs="Times New Roman"/>
          <w:sz w:val="28"/>
          <w:szCs w:val="28"/>
        </w:rPr>
        <w:t>рисидаги битим шартнома тузилган шаклда тузилади.</w:t>
      </w: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both"/>
        <w:rPr>
          <w:rFonts w:ascii="Times New Roman" w:hAnsi="Times New Roman" w:cs="Times New Roman"/>
          <w:sz w:val="28"/>
          <w:szCs w:val="28"/>
          <w:lang w:val="uz-Cyrl-UZ"/>
        </w:rPr>
      </w:pPr>
    </w:p>
    <w:p w:rsidR="00B9578E" w:rsidRDefault="00B9578E" w:rsidP="00B9578E">
      <w:pPr>
        <w:shd w:val="clear" w:color="auto" w:fill="FFFFFF"/>
        <w:ind w:right="24"/>
        <w:jc w:val="center"/>
        <w:rPr>
          <w:rFonts w:ascii="Times New Roman" w:hAnsi="Times New Roman" w:cs="Times New Roman"/>
          <w:sz w:val="28"/>
          <w:szCs w:val="28"/>
        </w:rPr>
      </w:pPr>
      <w:r>
        <w:rPr>
          <w:rFonts w:ascii="Times New Roman" w:hAnsi="Times New Roman" w:cs="Times New Roman"/>
          <w:sz w:val="28"/>
          <w:szCs w:val="28"/>
        </w:rPr>
        <w:t>Назорат саволлари</w:t>
      </w:r>
    </w:p>
    <w:p w:rsidR="00B9578E" w:rsidRPr="00B2103F" w:rsidRDefault="00B9578E" w:rsidP="00B9578E">
      <w:pPr>
        <w:shd w:val="clear" w:color="auto" w:fill="FFFFFF"/>
        <w:ind w:right="24" w:firstLine="993"/>
        <w:jc w:val="both"/>
        <w:rPr>
          <w:rFonts w:ascii="Times New Roman" w:hAnsi="Times New Roman" w:cs="Times New Roman"/>
          <w:sz w:val="28"/>
          <w:szCs w:val="28"/>
          <w:lang w:val="uz-Cyrl-UZ"/>
        </w:rPr>
      </w:pPr>
      <w:r>
        <w:rPr>
          <w:rFonts w:ascii="Times New Roman" w:hAnsi="Times New Roman" w:cs="Times New Roman"/>
          <w:sz w:val="28"/>
          <w:szCs w:val="28"/>
        </w:rPr>
        <w:t>1.Бозор и</w:t>
      </w:r>
      <w:r>
        <w:rPr>
          <w:rFonts w:ascii="Times New Roman" w:hAnsi="Times New Roman" w:cs="Times New Roman"/>
          <w:sz w:val="28"/>
          <w:szCs w:val="28"/>
          <w:lang w:val="uz-Cyrl-UZ"/>
        </w:rPr>
        <w:t>қ</w:t>
      </w:r>
      <w:r>
        <w:rPr>
          <w:rFonts w:ascii="Times New Roman" w:hAnsi="Times New Roman" w:cs="Times New Roman"/>
          <w:sz w:val="28"/>
          <w:szCs w:val="28"/>
        </w:rPr>
        <w:t>тисодиёти шароитида шартноманинг роли</w:t>
      </w:r>
      <w:r>
        <w:rPr>
          <w:rFonts w:ascii="Times New Roman" w:hAnsi="Times New Roman" w:cs="Times New Roman"/>
          <w:sz w:val="28"/>
          <w:szCs w:val="28"/>
          <w:lang w:val="uz-Cyrl-UZ"/>
        </w:rPr>
        <w:t>?</w:t>
      </w:r>
    </w:p>
    <w:p w:rsidR="00B9578E" w:rsidRDefault="00B9578E" w:rsidP="00B9578E">
      <w:pPr>
        <w:shd w:val="clear" w:color="auto" w:fill="FFFFFF"/>
        <w:ind w:right="24" w:firstLine="993"/>
        <w:jc w:val="both"/>
        <w:rPr>
          <w:rFonts w:ascii="Times New Roman" w:hAnsi="Times New Roman" w:cs="Times New Roman"/>
          <w:sz w:val="28"/>
          <w:szCs w:val="28"/>
        </w:rPr>
      </w:pPr>
      <w:r>
        <w:rPr>
          <w:rFonts w:ascii="Times New Roman" w:hAnsi="Times New Roman" w:cs="Times New Roman"/>
          <w:sz w:val="28"/>
          <w:szCs w:val="28"/>
        </w:rPr>
        <w:t>2. Тадбиркорлик шартномаларининг мохияти.</w:t>
      </w:r>
    </w:p>
    <w:p w:rsidR="00B9578E" w:rsidRDefault="00B9578E" w:rsidP="00B9578E">
      <w:pPr>
        <w:numPr>
          <w:ilvl w:val="0"/>
          <w:numId w:val="4"/>
        </w:numPr>
        <w:shd w:val="clear" w:color="auto" w:fill="FFFFFF"/>
        <w:ind w:right="24"/>
        <w:jc w:val="both"/>
        <w:rPr>
          <w:rFonts w:ascii="Times New Roman" w:hAnsi="Times New Roman" w:cs="Times New Roman"/>
          <w:sz w:val="28"/>
          <w:szCs w:val="28"/>
        </w:rPr>
      </w:pPr>
      <w:r>
        <w:rPr>
          <w:rFonts w:ascii="Times New Roman" w:hAnsi="Times New Roman" w:cs="Times New Roman"/>
          <w:sz w:val="28"/>
          <w:szCs w:val="28"/>
        </w:rPr>
        <w:t>Шартнома қандай қисмлардан иборат бўлади</w:t>
      </w:r>
      <w:r>
        <w:rPr>
          <w:rFonts w:ascii="Times New Roman" w:hAnsi="Times New Roman" w:cs="Times New Roman"/>
          <w:sz w:val="28"/>
          <w:szCs w:val="28"/>
          <w:lang w:val="uz-Cyrl-UZ"/>
        </w:rPr>
        <w:t>?</w:t>
      </w:r>
    </w:p>
    <w:p w:rsidR="00B9578E" w:rsidRDefault="00B9578E" w:rsidP="00B9578E">
      <w:pPr>
        <w:numPr>
          <w:ilvl w:val="0"/>
          <w:numId w:val="5"/>
        </w:numPr>
        <w:shd w:val="clear" w:color="auto" w:fill="FFFFFF"/>
        <w:ind w:right="24"/>
        <w:jc w:val="both"/>
        <w:rPr>
          <w:rFonts w:ascii="Times New Roman" w:hAnsi="Times New Roman" w:cs="Times New Roman"/>
          <w:sz w:val="28"/>
          <w:szCs w:val="28"/>
          <w:lang w:val="uz-Cyrl-UZ"/>
        </w:rPr>
      </w:pPr>
      <w:r>
        <w:rPr>
          <w:rFonts w:ascii="Times New Roman" w:hAnsi="Times New Roman" w:cs="Times New Roman"/>
          <w:sz w:val="28"/>
          <w:szCs w:val="28"/>
        </w:rPr>
        <w:t xml:space="preserve">Шартнома қандай </w:t>
      </w:r>
      <w:r>
        <w:rPr>
          <w:rFonts w:ascii="Times New Roman" w:hAnsi="Times New Roman" w:cs="Times New Roman"/>
          <w:sz w:val="28"/>
          <w:szCs w:val="28"/>
          <w:lang w:val="uz-Cyrl-UZ"/>
        </w:rPr>
        <w:t>ҳ</w:t>
      </w:r>
      <w:r>
        <w:rPr>
          <w:rFonts w:ascii="Times New Roman" w:hAnsi="Times New Roman" w:cs="Times New Roman"/>
          <w:sz w:val="28"/>
          <w:szCs w:val="28"/>
        </w:rPr>
        <w:t>олларда бекор қилинади</w:t>
      </w:r>
      <w:r>
        <w:rPr>
          <w:rFonts w:ascii="Times New Roman" w:hAnsi="Times New Roman" w:cs="Times New Roman"/>
          <w:sz w:val="28"/>
          <w:szCs w:val="28"/>
          <w:lang w:val="uz-Cyrl-UZ"/>
        </w:rPr>
        <w:t>?</w:t>
      </w:r>
    </w:p>
    <w:p w:rsidR="00B9578E" w:rsidRDefault="00B9578E" w:rsidP="00B9578E">
      <w:pPr>
        <w:shd w:val="clear" w:color="auto" w:fill="FFFFFF"/>
        <w:ind w:left="993" w:right="24"/>
        <w:jc w:val="center"/>
        <w:rPr>
          <w:rFonts w:ascii="Times New Roman" w:hAnsi="Times New Roman" w:cs="Times New Roman"/>
          <w:sz w:val="28"/>
          <w:szCs w:val="28"/>
          <w:lang w:val="uz-Cyrl-UZ"/>
        </w:rPr>
      </w:pPr>
    </w:p>
    <w:p w:rsidR="00B9578E" w:rsidRDefault="00B9578E" w:rsidP="00B9578E">
      <w:pPr>
        <w:shd w:val="clear" w:color="auto" w:fill="FFFFFF"/>
        <w:ind w:left="993" w:right="24"/>
        <w:jc w:val="center"/>
        <w:rPr>
          <w:rFonts w:ascii="Times New Roman" w:hAnsi="Times New Roman" w:cs="Times New Roman"/>
          <w:sz w:val="28"/>
          <w:szCs w:val="28"/>
        </w:rPr>
      </w:pPr>
      <w:r>
        <w:rPr>
          <w:rFonts w:ascii="Times New Roman" w:hAnsi="Times New Roman" w:cs="Times New Roman"/>
          <w:sz w:val="28"/>
          <w:szCs w:val="28"/>
        </w:rPr>
        <w:t>Таянч иборалар</w:t>
      </w:r>
    </w:p>
    <w:p w:rsidR="00B9578E" w:rsidRDefault="00B9578E" w:rsidP="00B9578E">
      <w:pPr>
        <w:shd w:val="clear" w:color="auto" w:fill="FFFFFF"/>
        <w:ind w:right="24" w:firstLine="993"/>
        <w:jc w:val="both"/>
        <w:rPr>
          <w:rFonts w:ascii="Times New Roman" w:hAnsi="Times New Roman" w:cs="Times New Roman"/>
          <w:sz w:val="28"/>
          <w:szCs w:val="28"/>
          <w:lang w:val="uz-Cyrl-UZ"/>
        </w:rPr>
      </w:pPr>
      <w:r>
        <w:rPr>
          <w:rFonts w:ascii="Times New Roman" w:hAnsi="Times New Roman" w:cs="Times New Roman"/>
          <w:sz w:val="28"/>
          <w:szCs w:val="28"/>
        </w:rPr>
        <w:t xml:space="preserve">Шартнома. Шартнома турлари. Шартнома шартлари. Шартномани тузиш.  Шартномани бекор қилиш. </w:t>
      </w:r>
    </w:p>
    <w:p w:rsidR="00B9578E" w:rsidRDefault="00B9578E" w:rsidP="00B9578E">
      <w:pPr>
        <w:shd w:val="clear" w:color="auto" w:fill="FFFFFF"/>
        <w:spacing w:before="230"/>
        <w:ind w:firstLine="900"/>
        <w:jc w:val="center"/>
        <w:rPr>
          <w:rFonts w:ascii="Times New Roman" w:hAnsi="Times New Roman" w:cs="Times New Roman"/>
          <w:color w:val="000000"/>
          <w:sz w:val="28"/>
          <w:szCs w:val="28"/>
          <w:lang w:val="uz-Cyrl-UZ"/>
        </w:rPr>
      </w:pPr>
    </w:p>
    <w:p w:rsidR="00B9578E" w:rsidRDefault="00B9578E" w:rsidP="00B9578E">
      <w:pPr>
        <w:shd w:val="clear" w:color="auto" w:fill="FFFFFF"/>
        <w:spacing w:before="230"/>
        <w:ind w:firstLine="900"/>
        <w:jc w:val="center"/>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Адабиётлар</w:t>
      </w:r>
    </w:p>
    <w:p w:rsidR="00B9578E" w:rsidRDefault="00B9578E" w:rsidP="00B9578E">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1.С.Н.Усмонов, Ю.Т.Додобоев, А.Худойбердиев. “Тадбиркорлик асослари”. “Фарғона”, 2000</w:t>
      </w:r>
    </w:p>
    <w:p w:rsidR="00B9578E" w:rsidRDefault="00B9578E" w:rsidP="00B9578E">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B9578E" w:rsidRDefault="00B9578E" w:rsidP="00B9578E">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B9578E" w:rsidRDefault="00B9578E" w:rsidP="00B9578E">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r>
        <w:rPr>
          <w:rFonts w:ascii="Times New Roman" w:hAnsi="Times New Roman" w:cs="Times New Roman"/>
          <w:color w:val="000000"/>
          <w:sz w:val="28"/>
          <w:szCs w:val="28"/>
        </w:rPr>
        <w:t>ы</w:t>
      </w:r>
      <w:r w:rsidRPr="006A0423">
        <w:rPr>
          <w:rFonts w:ascii="Times New Roman" w:hAnsi="Times New Roman" w:cs="Times New Roman"/>
          <w:color w:val="000000"/>
          <w:sz w:val="28"/>
          <w:szCs w:val="28"/>
          <w:lang w:val="uz-Cyrl-UZ"/>
        </w:rPr>
        <w:t>е о</w:t>
      </w:r>
      <w:r>
        <w:rPr>
          <w:rFonts w:ascii="Times New Roman" w:hAnsi="Times New Roman" w:cs="Times New Roman"/>
          <w:color w:val="000000"/>
          <w:sz w:val="28"/>
          <w:szCs w:val="28"/>
        </w:rPr>
        <w:t>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B9578E" w:rsidRDefault="00B9578E" w:rsidP="00B9578E">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r>
        <w:rPr>
          <w:rFonts w:ascii="Times New Roman" w:hAnsi="Times New Roman" w:cs="Times New Roman"/>
          <w:color w:val="000000"/>
          <w:sz w:val="28"/>
          <w:szCs w:val="28"/>
        </w:rPr>
        <w:t>ое торговое дело</w:t>
      </w:r>
      <w:r>
        <w:rPr>
          <w:rFonts w:ascii="Times New Roman" w:hAnsi="Times New Roman" w:cs="Times New Roman"/>
          <w:color w:val="000000"/>
          <w:sz w:val="28"/>
          <w:szCs w:val="28"/>
          <w:lang w:val="uz-Cyrl-UZ"/>
        </w:rPr>
        <w:t>”. М.:”Экзамен”, 2004</w:t>
      </w:r>
    </w:p>
    <w:p w:rsidR="00B9578E" w:rsidRDefault="00B9578E" w:rsidP="00B9578E">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6" w:history="1">
        <w:r w:rsidRPr="00E478A6">
          <w:rPr>
            <w:rStyle w:val="a3"/>
            <w:sz w:val="28"/>
            <w:szCs w:val="28"/>
            <w:lang w:val="uz-Cyrl-UZ"/>
          </w:rPr>
          <w:t>www.cer.ru</w:t>
        </w:r>
      </w:hyperlink>
    </w:p>
    <w:p w:rsidR="00B9578E" w:rsidRDefault="00B9578E" w:rsidP="00B9578E">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7" w:history="1">
        <w:r w:rsidRPr="00E478A6">
          <w:rPr>
            <w:rStyle w:val="a3"/>
            <w:sz w:val="28"/>
            <w:szCs w:val="28"/>
            <w:lang w:val="uz-Cyrl-UZ"/>
          </w:rPr>
          <w:t>www.</w:t>
        </w:r>
        <w:r w:rsidRPr="00A61ECA">
          <w:rPr>
            <w:rStyle w:val="a3"/>
            <w:sz w:val="28"/>
            <w:szCs w:val="28"/>
            <w:lang w:val="uz-Cyrl-UZ"/>
          </w:rPr>
          <w:t>uz.bussines.unitech.uz</w:t>
        </w:r>
      </w:hyperlink>
    </w:p>
    <w:p w:rsidR="00B9578E" w:rsidRDefault="00B9578E" w:rsidP="00B9578E">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8" w:history="1">
        <w:r w:rsidRPr="00E478A6">
          <w:rPr>
            <w:rStyle w:val="a3"/>
            <w:sz w:val="28"/>
            <w:szCs w:val="28"/>
            <w:lang w:val="uz-Cyrl-UZ"/>
          </w:rPr>
          <w:t>www.torg.uz</w:t>
        </w:r>
      </w:hyperlink>
    </w:p>
    <w:p w:rsidR="00B9578E" w:rsidRPr="00A10564" w:rsidRDefault="00B9578E" w:rsidP="00B9578E">
      <w:pPr>
        <w:shd w:val="clear" w:color="auto" w:fill="FFFFFF"/>
        <w:ind w:firstLine="902"/>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9" w:history="1">
        <w:r w:rsidRPr="0006160B">
          <w:rPr>
            <w:rStyle w:val="a3"/>
            <w:sz w:val="28"/>
            <w:szCs w:val="28"/>
            <w:lang w:val="uz-Latn-UZ"/>
          </w:rPr>
          <w:t>www.edu.ru</w:t>
        </w:r>
      </w:hyperlink>
    </w:p>
    <w:p w:rsidR="00B9578E" w:rsidRDefault="00B9578E" w:rsidP="00B9578E">
      <w:pPr>
        <w:shd w:val="clear" w:color="auto" w:fill="FFFFFF"/>
        <w:ind w:firstLine="902"/>
        <w:jc w:val="both"/>
        <w:rPr>
          <w:rFonts w:ascii="Times New Roman" w:hAnsi="Times New Roman" w:cs="Times New Roman"/>
          <w:color w:val="000000"/>
          <w:sz w:val="28"/>
          <w:szCs w:val="28"/>
          <w:lang w:val="uz-Cyrl-UZ"/>
        </w:rPr>
      </w:pPr>
    </w:p>
    <w:p w:rsidR="00B9578E" w:rsidRDefault="00B9578E" w:rsidP="00B9578E">
      <w:pPr>
        <w:jc w:val="both"/>
        <w:rPr>
          <w:rFonts w:ascii="Times New Roman" w:hAnsi="Times New Roman" w:cs="Times New Roman"/>
          <w:b/>
          <w:bCs/>
          <w:color w:val="000000"/>
          <w:sz w:val="28"/>
          <w:szCs w:val="28"/>
          <w:lang w:val="uz-Cyrl-UZ"/>
        </w:rPr>
      </w:pPr>
    </w:p>
    <w:p w:rsidR="00BC068A" w:rsidRPr="00B9578E" w:rsidRDefault="00BC068A">
      <w:pPr>
        <w:rPr>
          <w:lang w:val="uz-Cyrl-UZ"/>
        </w:rPr>
      </w:pPr>
      <w:bookmarkStart w:id="0" w:name="_GoBack"/>
      <w:bookmarkEnd w:id="0"/>
    </w:p>
    <w:sectPr w:rsidR="00BC068A" w:rsidRPr="00B957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62C"/>
    <w:multiLevelType w:val="singleLevel"/>
    <w:tmpl w:val="69F4378A"/>
    <w:lvl w:ilvl="0">
      <w:start w:val="3"/>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abstractNum>
  <w:abstractNum w:abstractNumId="1">
    <w:nsid w:val="02B75F24"/>
    <w:multiLevelType w:val="singleLevel"/>
    <w:tmpl w:val="8408B276"/>
    <w:lvl w:ilvl="0">
      <w:start w:val="4"/>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2">
    <w:nsid w:val="48762694"/>
    <w:multiLevelType w:val="singleLevel"/>
    <w:tmpl w:val="69F4378A"/>
    <w:lvl w:ilvl="0">
      <w:start w:val="3"/>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3">
    <w:nsid w:val="63382090"/>
    <w:multiLevelType w:val="singleLevel"/>
    <w:tmpl w:val="CAEA0FA0"/>
    <w:lvl w:ilvl="0">
      <w:start w:val="1"/>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num w:numId="1">
    <w:abstractNumId w:val="3"/>
  </w:num>
  <w:num w:numId="2">
    <w:abstractNumId w:val="2"/>
  </w:num>
  <w:num w:numId="3">
    <w:abstractNumId w:val="1"/>
  </w:num>
  <w:num w:numId="4">
    <w:abstractNumId w:val="0"/>
  </w:num>
  <w:num w:numId="5">
    <w:abstractNumId w:val="0"/>
    <w:lvlOverride w:ilvl="0">
      <w:lvl w:ilvl="0">
        <w:start w:val="1"/>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78E"/>
    <w:rsid w:val="00B9578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8E"/>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957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8E"/>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957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hyperlink" Target="http://www.uz.bussines.unitech.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1871</Words>
  <Characters>10668</Characters>
  <Application>Microsoft Office Word</Application>
  <DocSecurity>0</DocSecurity>
  <Lines>88</Lines>
  <Paragraphs>25</Paragraphs>
  <ScaleCrop>false</ScaleCrop>
  <Company>Home</Company>
  <LinksUpToDate>false</LinksUpToDate>
  <CharactersWithSpaces>12514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2012-11-04T15:19:00Z</dcterms:created>
  <dcterms:modified xsi:type="dcterms:W3CDTF">2012-11-04T15:19:00Z</dcterms:modified>
</cp:coreProperties>
</file>